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6B62C8">
        <w:rPr>
          <w:b/>
          <w:color w:val="000000"/>
          <w:sz w:val="28"/>
          <w:szCs w:val="28"/>
          <w:bdr w:val="none" w:sz="0" w:space="0" w:color="auto" w:frame="1"/>
        </w:rPr>
        <w:t>Хронологическая справка</w:t>
      </w:r>
    </w:p>
    <w:p w:rsidR="006B62C8" w:rsidRDefault="006B62C8" w:rsidP="006B62C8">
      <w:pPr>
        <w:pStyle w:val="font8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Среднее профессиона</w:t>
      </w:r>
      <w:r w:rsidR="00DE2891">
        <w:rPr>
          <w:color w:val="000000"/>
          <w:sz w:val="28"/>
          <w:szCs w:val="28"/>
          <w:bdr w:val="none" w:sz="0" w:space="0" w:color="auto" w:frame="1"/>
        </w:rPr>
        <w:t>льно-техническое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училище № 24 организованно при исправительно-трудовом учреждении ЯЦ 34/11 по приказу Тюменского областного управления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профтехобразования</w:t>
      </w:r>
      <w:proofErr w:type="spellEnd"/>
      <w:r w:rsidRPr="006B62C8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 от </w:t>
      </w:r>
      <w:r w:rsidRPr="006B62C8">
        <w:rPr>
          <w:color w:val="000000"/>
          <w:sz w:val="28"/>
          <w:szCs w:val="28"/>
          <w:bdr w:val="none" w:sz="0" w:space="0" w:color="auto" w:frame="1"/>
        </w:rPr>
        <w:t>19 февраля 1970 года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№</w:t>
      </w:r>
      <w:r>
        <w:rPr>
          <w:color w:val="000000"/>
          <w:sz w:val="28"/>
          <w:szCs w:val="28"/>
          <w:bdr w:val="none" w:sz="0" w:space="0" w:color="auto" w:frame="1"/>
        </w:rPr>
        <w:t xml:space="preserve"> 71</w:t>
      </w:r>
      <w:r w:rsidRPr="006B62C8">
        <w:rPr>
          <w:color w:val="000000"/>
          <w:sz w:val="28"/>
          <w:szCs w:val="28"/>
          <w:bdr w:val="none" w:sz="0" w:space="0" w:color="auto" w:frame="1"/>
        </w:rPr>
        <w:t>.</w:t>
      </w:r>
    </w:p>
    <w:p w:rsid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14 июня 1989 года приказом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220 Главного управления народного образования Тюменского облисполкома СПТУ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24 было реорганизовано в Профессионально техническое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65 города Сургута.</w:t>
      </w:r>
    </w:p>
    <w:p w:rsid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Распоряжением правительства Российской Федерации от 5 октября 2005 года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1272-р учреждения начального профессионального образования при исправительных учреждениях отнесены к ведомству уголовно-исполнительной системы.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65 реорганизовано в Государственное образовательное учреждение начального профессионального образования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255.</w:t>
      </w:r>
    </w:p>
    <w:p w:rsid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10 апреля 2008 года приказом ФСИН России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253 Государственное образовательное учреждение начального профессионального образования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 переименовано в Федеральное бюджетное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255.</w:t>
      </w:r>
    </w:p>
    <w:p w:rsid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22 февраля 2011 года приказом ФСИН России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94 Федеральное бюджетное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 переименовано в Федеральное казенное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255.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04 февраля 2014 года приказом ФСИН России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72 Федеральное казенное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 переименовано в Федеральное казенное профессиональное образовательное учреждение № 255 Федеральной службы исполнения наказаний.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B62C8">
        <w:rPr>
          <w:color w:val="000000"/>
          <w:sz w:val="28"/>
          <w:szCs w:val="28"/>
        </w:rPr>
        <w:t> 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 xml:space="preserve">          Руководителями профессионального </w:t>
      </w:r>
      <w:r>
        <w:rPr>
          <w:color w:val="000000"/>
          <w:sz w:val="28"/>
          <w:szCs w:val="28"/>
          <w:bdr w:val="none" w:sz="0" w:space="0" w:color="auto" w:frame="1"/>
        </w:rPr>
        <w:t>учреждения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 были: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1970</w:t>
      </w:r>
      <w:r>
        <w:rPr>
          <w:color w:val="000000"/>
          <w:sz w:val="28"/>
          <w:szCs w:val="28"/>
          <w:bdr w:val="none" w:sz="0" w:space="0" w:color="auto" w:frame="1"/>
        </w:rPr>
        <w:t xml:space="preserve"> –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1983 г. –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Изместьев</w:t>
      </w:r>
      <w:proofErr w:type="spellEnd"/>
      <w:r w:rsidRPr="006B62C8">
        <w:rPr>
          <w:color w:val="000000"/>
          <w:sz w:val="28"/>
          <w:szCs w:val="28"/>
          <w:bdr w:val="none" w:sz="0" w:space="0" w:color="auto" w:frame="1"/>
        </w:rPr>
        <w:t xml:space="preserve"> Аркадий Данилович;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1983 – </w:t>
      </w:r>
      <w:r w:rsidRPr="006B62C8">
        <w:rPr>
          <w:color w:val="000000"/>
          <w:sz w:val="28"/>
          <w:szCs w:val="28"/>
          <w:bdr w:val="none" w:sz="0" w:space="0" w:color="auto" w:frame="1"/>
        </w:rPr>
        <w:t>1987 г. – Герасёв Вячеслав Васильевич;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1987 –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2005 г. –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Рюпин</w:t>
      </w:r>
      <w:proofErr w:type="spellEnd"/>
      <w:r w:rsidRPr="006B62C8">
        <w:rPr>
          <w:color w:val="000000"/>
          <w:sz w:val="28"/>
          <w:szCs w:val="28"/>
          <w:bdr w:val="none" w:sz="0" w:space="0" w:color="auto" w:frame="1"/>
        </w:rPr>
        <w:t xml:space="preserve"> Андрей Антонович;</w:t>
      </w:r>
    </w:p>
    <w:p w:rsidR="006B62C8" w:rsidRPr="006B62C8" w:rsidRDefault="006B62C8" w:rsidP="006B62C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2005 – </w:t>
      </w:r>
      <w:r w:rsidRPr="006B62C8">
        <w:rPr>
          <w:color w:val="000000"/>
          <w:sz w:val="28"/>
          <w:szCs w:val="28"/>
          <w:bdr w:val="none" w:sz="0" w:space="0" w:color="auto" w:frame="1"/>
        </w:rPr>
        <w:t>2008 г. – Попов Сергей Владимирович;</w:t>
      </w:r>
    </w:p>
    <w:p w:rsidR="006B62C8" w:rsidRPr="006B62C8" w:rsidRDefault="006B62C8" w:rsidP="006B62C8">
      <w:pPr>
        <w:pStyle w:val="font8"/>
        <w:spacing w:before="0" w:beforeAutospacing="0" w:after="0" w:afterAutospacing="0" w:line="336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2008 –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2015 г. –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Мамбеталиев</w:t>
      </w:r>
      <w:proofErr w:type="spellEnd"/>
      <w:r w:rsidRPr="006B62C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Омурбек</w:t>
      </w:r>
      <w:proofErr w:type="spellEnd"/>
      <w:r w:rsidRPr="006B62C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Барыктабасович</w:t>
      </w:r>
      <w:proofErr w:type="spellEnd"/>
    </w:p>
    <w:p w:rsidR="006B62C8" w:rsidRPr="006B62C8" w:rsidRDefault="006B62C8" w:rsidP="006B62C8">
      <w:pPr>
        <w:pStyle w:val="font8"/>
        <w:spacing w:before="0" w:beforeAutospacing="0" w:after="0" w:afterAutospacing="0" w:line="336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2016 –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 по настоящее время </w:t>
      </w:r>
      <w:r>
        <w:rPr>
          <w:color w:val="000000"/>
          <w:sz w:val="28"/>
          <w:szCs w:val="28"/>
          <w:bdr w:val="none" w:sz="0" w:space="0" w:color="auto" w:frame="1"/>
        </w:rPr>
        <w:t xml:space="preserve">– </w:t>
      </w:r>
      <w:r w:rsidRPr="006B62C8">
        <w:rPr>
          <w:color w:val="000000"/>
          <w:sz w:val="28"/>
          <w:szCs w:val="28"/>
          <w:bdr w:val="none" w:sz="0" w:space="0" w:color="auto" w:frame="1"/>
        </w:rPr>
        <w:t>Губко Александр Владимирович</w:t>
      </w:r>
    </w:p>
    <w:p w:rsidR="009738FB" w:rsidRPr="006B62C8" w:rsidRDefault="009738FB" w:rsidP="006B62C8">
      <w:pPr>
        <w:spacing w:after="0"/>
        <w:ind w:firstLine="709"/>
        <w:jc w:val="both"/>
        <w:rPr>
          <w:sz w:val="28"/>
          <w:szCs w:val="28"/>
        </w:rPr>
      </w:pPr>
    </w:p>
    <w:sectPr w:rsidR="009738FB" w:rsidRPr="006B62C8" w:rsidSect="0067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B62C8"/>
    <w:rsid w:val="0067110C"/>
    <w:rsid w:val="006B62C8"/>
    <w:rsid w:val="009738FB"/>
    <w:rsid w:val="00DE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6B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1784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2016-12-01T05:55:00Z</dcterms:created>
  <dcterms:modified xsi:type="dcterms:W3CDTF">2016-12-05T04:05:00Z</dcterms:modified>
</cp:coreProperties>
</file>